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FC01" w14:textId="77777777" w:rsidR="00402434" w:rsidRDefault="00402434" w:rsidP="00402434">
      <w:pPr>
        <w:rPr>
          <w:sz w:val="12"/>
          <w:szCs w:val="12"/>
        </w:rPr>
      </w:pPr>
    </w:p>
    <w:p w14:paraId="7326ACCB" w14:textId="77777777" w:rsidR="00402434" w:rsidRDefault="00402434" w:rsidP="00402434">
      <w:pPr>
        <w:rPr>
          <w:b/>
          <w:sz w:val="28"/>
        </w:rPr>
      </w:pPr>
      <w:r>
        <w:rPr>
          <w:b/>
          <w:sz w:val="28"/>
        </w:rPr>
        <w:t>Week Four: 27/04/2020</w:t>
      </w:r>
    </w:p>
    <w:tbl>
      <w:tblPr>
        <w:tblStyle w:val="GridTable6Colorful-Accent31"/>
        <w:tblpPr w:leftFromText="180" w:rightFromText="180" w:vertAnchor="page" w:horzAnchor="margin" w:tblpY="2478"/>
        <w:tblW w:w="11160" w:type="dxa"/>
        <w:tblLayout w:type="fixed"/>
        <w:tblLook w:val="04A0" w:firstRow="1" w:lastRow="0" w:firstColumn="1" w:lastColumn="0" w:noHBand="0" w:noVBand="1"/>
      </w:tblPr>
      <w:tblGrid>
        <w:gridCol w:w="567"/>
        <w:gridCol w:w="1246"/>
        <w:gridCol w:w="8498"/>
        <w:gridCol w:w="849"/>
      </w:tblGrid>
      <w:tr w:rsidR="00402434" w14:paraId="4F69F1A6" w14:textId="77777777" w:rsidTr="008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DBFE04F" w14:textId="77777777" w:rsidR="00402434" w:rsidRDefault="00402434" w:rsidP="008F1909">
            <w:pPr>
              <w:ind w:left="-108" w:right="-108" w:firstLine="108"/>
              <w:jc w:val="center"/>
            </w:pPr>
            <w:r>
              <w:t>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50CF437" w14:textId="77777777" w:rsidR="00402434" w:rsidRDefault="00402434" w:rsidP="008F1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D01C0B0" w14:textId="77777777" w:rsidR="00402434" w:rsidRDefault="00402434" w:rsidP="008F1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Pages/ Content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74A108E" w14:textId="77777777" w:rsidR="00402434" w:rsidRDefault="00402434" w:rsidP="008F1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</w:t>
            </w:r>
          </w:p>
        </w:tc>
      </w:tr>
      <w:tr w:rsidR="00402434" w14:paraId="2A79D63F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2E6853E2" w14:textId="77777777" w:rsidR="00402434" w:rsidRDefault="00402434" w:rsidP="008F1909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366D220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Quran/ </w:t>
            </w:r>
            <w:proofErr w:type="spellStart"/>
            <w:r>
              <w:t>Tajweed</w:t>
            </w:r>
            <w:proofErr w:type="spellEnd"/>
            <w:r>
              <w:t xml:space="preserve"> 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A980B56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Surah Furqan: Ayat 62-66</w:t>
            </w:r>
          </w:p>
          <w:p w14:paraId="45F7C9DE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Revise all Waqf rules 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E082B81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65115FFA" w14:textId="77777777" w:rsidTr="008F1909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F1CF552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4FC1ABD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69A973B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Nikah &amp; Talaq:</w:t>
            </w:r>
            <w:r>
              <w:t xml:space="preserve"> Complete page 21 in the workbook. There shall be a prize for the student with the best work. Good Luck!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3A892B8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2A516089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69BF06E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7639A69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3275795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7D4">
              <w:rPr>
                <w:i/>
              </w:rPr>
              <w:t>Surah:</w:t>
            </w:r>
            <w:r>
              <w:t xml:space="preserve"> See student diary</w:t>
            </w:r>
          </w:p>
          <w:p w14:paraId="6757B3C3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47D4">
              <w:rPr>
                <w:i/>
              </w:rPr>
              <w:t>Duas</w:t>
            </w:r>
            <w:proofErr w:type="spellEnd"/>
            <w:r w:rsidRPr="003647D4">
              <w:rPr>
                <w:i/>
              </w:rPr>
              <w:t>:</w:t>
            </w:r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for difficult tasks (</w:t>
            </w:r>
            <w:proofErr w:type="spellStart"/>
            <w:r>
              <w:t>pg</w:t>
            </w:r>
            <w:proofErr w:type="spellEnd"/>
            <w:r>
              <w:t xml:space="preserve"> 203)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A98285E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24D40883" w14:textId="77777777" w:rsidTr="008F19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0EF13F10" w14:textId="77777777" w:rsidR="00402434" w:rsidRDefault="00402434" w:rsidP="008F1909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80D13BD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Quran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8BB2C14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Surah Furqan: Ayat 67-71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F96BCC2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26A93F94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5575F9B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3FBAB3B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8E4BBE4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7D4">
              <w:rPr>
                <w:i/>
              </w:rPr>
              <w:t>Hadith:</w:t>
            </w:r>
            <w:r>
              <w:t xml:space="preserve"> Revise Hadith 13-15. Create Flash cards containing the English translation of the Hadith and a brief explanation. (Can be in bullet points) What are the main points you need to remember from these Hadith. Draw some corresponding pictures - make your flash cards colourful. Attach together all the flashcards that have made over the weeks. Create a front cover. Well-done you have created a beautiful Hadith revision booklet.  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A090247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41DB7B5F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5F8C5D1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3C9AD7A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B111743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Surah: See student diary</w:t>
            </w:r>
          </w:p>
          <w:p w14:paraId="79B61537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Duas</w:t>
            </w:r>
            <w:proofErr w:type="spellEnd"/>
            <w:r>
              <w:t>: Asking for rain (pg204)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958E1CE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66E4CF0D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1C18B5B1" w14:textId="77777777" w:rsidR="00402434" w:rsidRDefault="00402434" w:rsidP="008F1909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AFF1A65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Quran/ 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7A47F64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Ayat 72-77 – End of Surah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CB7EBFA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000FE66E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2E82207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E6E4D7E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89FCACA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7D4">
              <w:rPr>
                <w:i/>
              </w:rPr>
              <w:t>Tarikh:</w:t>
            </w:r>
            <w:r>
              <w:t xml:space="preserve"> You are to carry out some research for the next unit we will cover inshallah. Find 5 facts about the Ottoman Empire. Which country in the world is full of Ottoman history? </w:t>
            </w:r>
          </w:p>
          <w:p w14:paraId="2533966E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71EB4EE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7FF32936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D07C6E0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E657311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4FC25D3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7D4">
              <w:rPr>
                <w:i/>
              </w:rPr>
              <w:t>Surah:</w:t>
            </w:r>
            <w:r>
              <w:t xml:space="preserve"> See student diary</w:t>
            </w:r>
          </w:p>
          <w:p w14:paraId="5843D08A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47D4">
              <w:rPr>
                <w:i/>
              </w:rPr>
              <w:t>Duas</w:t>
            </w:r>
            <w:proofErr w:type="spellEnd"/>
            <w:r w:rsidRPr="003647D4">
              <w:rPr>
                <w:i/>
              </w:rPr>
              <w:t>:</w:t>
            </w:r>
            <w:r>
              <w:t xml:space="preserve"> Revision of all C8 </w:t>
            </w:r>
            <w:proofErr w:type="spellStart"/>
            <w:r>
              <w:t>duas</w:t>
            </w:r>
            <w:proofErr w:type="spellEnd"/>
            <w:r>
              <w:t xml:space="preserve"> learnt. 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CA42383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597897A0" w14:textId="77777777" w:rsidTr="008F1909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2E80E78B" w14:textId="77777777" w:rsidR="00402434" w:rsidRDefault="00402434" w:rsidP="008F1909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23F7AC4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Quran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8557EAD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Shuaraa</w:t>
            </w:r>
            <w:proofErr w:type="spellEnd"/>
            <w:r>
              <w:t>: Ayat 1-9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2E9AC03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469F6F73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25DB93C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097F0B0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FF96B21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043">
              <w:rPr>
                <w:i/>
              </w:rPr>
              <w:t>Tarikh:</w:t>
            </w:r>
            <w:r>
              <w:t xml:space="preserve"> Using the course book </w:t>
            </w:r>
            <w:proofErr w:type="gramStart"/>
            <w:r>
              <w:t>complete  pages</w:t>
            </w:r>
            <w:proofErr w:type="gramEnd"/>
            <w:r>
              <w:t xml:space="preserve"> 72&amp;73 about </w:t>
            </w:r>
            <w:proofErr w:type="spellStart"/>
            <w:r>
              <w:t>Hadhrat</w:t>
            </w:r>
            <w:proofErr w:type="spellEnd"/>
            <w:r>
              <w:t xml:space="preserve"> Uthman (</w:t>
            </w:r>
            <w:proofErr w:type="spellStart"/>
            <w:r>
              <w:t>ra</w:t>
            </w:r>
            <w:proofErr w:type="spellEnd"/>
            <w:r>
              <w:t>) in your workbook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E8F9DA3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34A9BA55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D836491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4B60E0D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74600D5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Surah: See student diary</w:t>
            </w:r>
          </w:p>
          <w:p w14:paraId="139ACBBD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Duas</w:t>
            </w:r>
            <w:proofErr w:type="spellEnd"/>
            <w:r>
              <w:t xml:space="preserve">:  Revision of all C8 </w:t>
            </w:r>
            <w:proofErr w:type="spellStart"/>
            <w:r>
              <w:t>duas</w:t>
            </w:r>
            <w:proofErr w:type="spellEnd"/>
            <w:r>
              <w:t xml:space="preserve"> learnt.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486DBC4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2B5F3B18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6E5E1755" w14:textId="77777777" w:rsidR="00402434" w:rsidRDefault="00402434" w:rsidP="008F1909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AB20A85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Quran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B4A66DD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Shuaraa</w:t>
            </w:r>
            <w:proofErr w:type="spellEnd"/>
            <w:r>
              <w:t>: Ayat 10-18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058D7E5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64A618AD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F6AC575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E260D1E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4D21C3A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C581D">
              <w:rPr>
                <w:i/>
                <w:iCs/>
              </w:rPr>
              <w:t>Akhlaq</w:t>
            </w:r>
            <w:proofErr w:type="spellEnd"/>
            <w:r w:rsidRPr="00CC581D">
              <w:rPr>
                <w:i/>
                <w:iCs/>
              </w:rPr>
              <w:t>:</w:t>
            </w:r>
            <w:r>
              <w:t xml:space="preserve"> Topic </w:t>
            </w:r>
            <w:proofErr w:type="spellStart"/>
            <w:r>
              <w:t>Taqwa</w:t>
            </w:r>
            <w:proofErr w:type="spellEnd"/>
            <w:r>
              <w:t xml:space="preserve"> continue working on the project</w:t>
            </w:r>
          </w:p>
          <w:p w14:paraId="1B91BF3B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pages workbook pages 134-136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161EBF6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154C0885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30D9CA8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C3FC3E1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54A6954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Surah: See student diary</w:t>
            </w:r>
          </w:p>
          <w:p w14:paraId="52B78625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Duas</w:t>
            </w:r>
            <w:proofErr w:type="spellEnd"/>
            <w:r>
              <w:t>:  Revision of Pages 173 &amp;175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5A20FFB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EFA538" w14:textId="77777777" w:rsidR="00402434" w:rsidRPr="00BB748A" w:rsidRDefault="00402434" w:rsidP="00402434">
      <w:pPr>
        <w:framePr w:hSpace="180" w:wrap="around" w:vAnchor="text" w:hAnchor="page" w:x="581" w:y="10805"/>
        <w:suppressOverlap/>
        <w:rPr>
          <w:b/>
          <w:sz w:val="32"/>
        </w:rPr>
      </w:pPr>
      <w:r w:rsidRPr="00BB748A">
        <w:rPr>
          <w:b/>
          <w:sz w:val="32"/>
        </w:rPr>
        <w:t>Helpful Resources for students and parents</w:t>
      </w:r>
    </w:p>
    <w:p w14:paraId="24A21316" w14:textId="77777777" w:rsidR="00402434" w:rsidRDefault="00402434" w:rsidP="00402434">
      <w:pPr>
        <w:pStyle w:val="ListParagraph"/>
        <w:framePr w:hSpace="180" w:wrap="around" w:vAnchor="text" w:hAnchor="page" w:x="581" w:y="10805"/>
        <w:numPr>
          <w:ilvl w:val="0"/>
          <w:numId w:val="1"/>
        </w:numPr>
        <w:spacing w:after="0" w:line="240" w:lineRule="auto"/>
        <w:suppressOverlap/>
      </w:pPr>
      <w:r>
        <w:t xml:space="preserve">Quran: https://en.muqri.com/ - Listen to every </w:t>
      </w:r>
      <w:proofErr w:type="spellStart"/>
      <w:r>
        <w:t>ayat</w:t>
      </w:r>
      <w:proofErr w:type="spellEnd"/>
      <w:r>
        <w:t xml:space="preserve">, whilst repeating them a set number of times to assist </w:t>
      </w:r>
      <w:proofErr w:type="gramStart"/>
      <w:r>
        <w:t>pronunciation..</w:t>
      </w:r>
      <w:proofErr w:type="gramEnd"/>
      <w:r>
        <w:t xml:space="preserve">  </w:t>
      </w:r>
    </w:p>
    <w:p w14:paraId="78C3003D" w14:textId="77777777" w:rsidR="00402434" w:rsidRDefault="00402434" w:rsidP="00402434">
      <w:pPr>
        <w:pStyle w:val="ListParagraph"/>
        <w:framePr w:hSpace="180" w:wrap="around" w:vAnchor="text" w:hAnchor="page" w:x="581" w:y="10805"/>
        <w:numPr>
          <w:ilvl w:val="0"/>
          <w:numId w:val="1"/>
        </w:numPr>
        <w:spacing w:after="0" w:line="240" w:lineRule="auto"/>
        <w:suppressOverlap/>
      </w:pPr>
      <w:r>
        <w:t>https://read.quranexplorer.com/ - Listen to and read the Quran on screen whilst following the translation.</w:t>
      </w:r>
    </w:p>
    <w:p w14:paraId="6BED2EC6" w14:textId="77777777" w:rsidR="00402434" w:rsidRDefault="00402434" w:rsidP="00402434">
      <w:pPr>
        <w:pStyle w:val="ListParagraph"/>
        <w:framePr w:hSpace="180" w:wrap="around" w:vAnchor="text" w:hAnchor="page" w:x="581" w:y="10805"/>
        <w:numPr>
          <w:ilvl w:val="0"/>
          <w:numId w:val="1"/>
        </w:numPr>
        <w:spacing w:after="0" w:line="240" w:lineRule="auto"/>
        <w:suppressOverlap/>
      </w:pPr>
      <w:r>
        <w:t>https://iqraapp.com/ - Practice your pronunciation, with the app recognising the verses recited.</w:t>
      </w:r>
    </w:p>
    <w:p w14:paraId="052863A2" w14:textId="77777777" w:rsidR="00402434" w:rsidRDefault="00402434" w:rsidP="00402434">
      <w:pPr>
        <w:pStyle w:val="ListParagraph"/>
        <w:framePr w:hSpace="180" w:wrap="around" w:vAnchor="text" w:hAnchor="page" w:x="581" w:y="10805"/>
        <w:numPr>
          <w:ilvl w:val="0"/>
          <w:numId w:val="1"/>
        </w:numPr>
        <w:spacing w:after="0" w:line="240" w:lineRule="auto"/>
        <w:suppressOverlap/>
      </w:pPr>
      <w:r>
        <w:t xml:space="preserve">Islamic Curriculum: </w:t>
      </w:r>
      <w:hyperlink r:id="rId5" w:history="1">
        <w:r>
          <w:rPr>
            <w:rStyle w:val="Hyperlink"/>
          </w:rPr>
          <w:t>https://an-nasihah.com/teachers-forum/</w:t>
        </w:r>
      </w:hyperlink>
    </w:p>
    <w:p w14:paraId="79830182" w14:textId="77777777" w:rsidR="00402434" w:rsidRDefault="00402434" w:rsidP="00402434">
      <w:pPr>
        <w:pStyle w:val="ListParagraph"/>
        <w:framePr w:hSpace="180" w:wrap="around" w:vAnchor="text" w:hAnchor="page" w:x="581" w:y="10805"/>
        <w:numPr>
          <w:ilvl w:val="0"/>
          <w:numId w:val="1"/>
        </w:numPr>
        <w:spacing w:after="0" w:line="240" w:lineRule="auto"/>
        <w:suppressOverlap/>
      </w:pPr>
      <w:r>
        <w:t xml:space="preserve">Please try and ensure your child takes out time to read Quran daily. Students should be able to recite the </w:t>
      </w:r>
      <w:proofErr w:type="spellStart"/>
      <w:r>
        <w:t>ayaat</w:t>
      </w:r>
      <w:proofErr w:type="spellEnd"/>
      <w:r>
        <w:t xml:space="preserve"> fluently with the correct </w:t>
      </w:r>
      <w:proofErr w:type="spellStart"/>
      <w:r>
        <w:t>Tajweed</w:t>
      </w:r>
      <w:proofErr w:type="spellEnd"/>
      <w:r>
        <w:t xml:space="preserve">. This may require at least 25-45 minutes of </w:t>
      </w:r>
      <w:proofErr w:type="gramStart"/>
      <w:r>
        <w:t>practice  Although</w:t>
      </w:r>
      <w:proofErr w:type="gramEnd"/>
      <w:r>
        <w:t xml:space="preserve"> no Quran target has been given for the Easter holidays, reciting Quran daily will not only help to improve their recitation  but bring Barakah (blessing) into the day.  </w:t>
      </w:r>
    </w:p>
    <w:p w14:paraId="31DDD941" w14:textId="77777777" w:rsidR="00402434" w:rsidRDefault="00402434" w:rsidP="00402434">
      <w:pPr>
        <w:pStyle w:val="ListParagraph"/>
        <w:framePr w:hSpace="180" w:wrap="around" w:vAnchor="text" w:hAnchor="page" w:x="581" w:y="10805"/>
        <w:numPr>
          <w:ilvl w:val="0"/>
          <w:numId w:val="1"/>
        </w:numPr>
        <w:suppressOverlap/>
      </w:pPr>
      <w:r>
        <w:t xml:space="preserve">Weekly Individual Surah targets have been written in student’s planners. </w:t>
      </w:r>
    </w:p>
    <w:p w14:paraId="26E4645D" w14:textId="77777777" w:rsidR="00402434" w:rsidRPr="00221DF3" w:rsidRDefault="00402434" w:rsidP="00402434">
      <w:pPr>
        <w:pStyle w:val="ListParagraph"/>
        <w:framePr w:hSpace="180" w:wrap="around" w:vAnchor="text" w:hAnchor="page" w:x="581" w:y="10805"/>
        <w:numPr>
          <w:ilvl w:val="0"/>
          <w:numId w:val="1"/>
        </w:numPr>
        <w:suppressOverlap/>
      </w:pPr>
      <w:r>
        <w:t>Please do not hesitate to contact us with any queries.</w:t>
      </w:r>
    </w:p>
    <w:p w14:paraId="24E36B90" w14:textId="7AEBED28" w:rsidR="008F7A46" w:rsidRDefault="00C73CE6"/>
    <w:p w14:paraId="47F60EF8" w14:textId="45A90840" w:rsidR="00402434" w:rsidRDefault="00402434"/>
    <w:p w14:paraId="3B26BE55" w14:textId="77777777" w:rsidR="00402434" w:rsidRDefault="00402434" w:rsidP="00402434">
      <w:pPr>
        <w:rPr>
          <w:sz w:val="12"/>
          <w:szCs w:val="12"/>
        </w:rPr>
      </w:pPr>
    </w:p>
    <w:p w14:paraId="5860856A" w14:textId="3D2A0401" w:rsidR="00402434" w:rsidRDefault="00402434" w:rsidP="00402434">
      <w:pPr>
        <w:rPr>
          <w:b/>
          <w:sz w:val="28"/>
        </w:rPr>
      </w:pPr>
      <w:r>
        <w:rPr>
          <w:b/>
          <w:sz w:val="28"/>
        </w:rPr>
        <w:t xml:space="preserve">Week Four: </w:t>
      </w:r>
      <w:r>
        <w:rPr>
          <w:b/>
          <w:sz w:val="28"/>
        </w:rPr>
        <w:t>04</w:t>
      </w:r>
      <w:r>
        <w:rPr>
          <w:b/>
          <w:sz w:val="28"/>
        </w:rPr>
        <w:t>/0</w:t>
      </w:r>
      <w:r>
        <w:rPr>
          <w:b/>
          <w:sz w:val="28"/>
        </w:rPr>
        <w:t>5</w:t>
      </w:r>
      <w:r>
        <w:rPr>
          <w:b/>
          <w:sz w:val="28"/>
        </w:rPr>
        <w:t>/2020</w:t>
      </w:r>
    </w:p>
    <w:tbl>
      <w:tblPr>
        <w:tblStyle w:val="GridTable6Colorful-Accent31"/>
        <w:tblpPr w:leftFromText="180" w:rightFromText="180" w:vertAnchor="page" w:horzAnchor="margin" w:tblpY="2478"/>
        <w:tblW w:w="11160" w:type="dxa"/>
        <w:tblLayout w:type="fixed"/>
        <w:tblLook w:val="04A0" w:firstRow="1" w:lastRow="0" w:firstColumn="1" w:lastColumn="0" w:noHBand="0" w:noVBand="1"/>
      </w:tblPr>
      <w:tblGrid>
        <w:gridCol w:w="567"/>
        <w:gridCol w:w="1246"/>
        <w:gridCol w:w="8498"/>
        <w:gridCol w:w="849"/>
      </w:tblGrid>
      <w:tr w:rsidR="00402434" w14:paraId="60D99AE6" w14:textId="77777777" w:rsidTr="008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9EB2434" w14:textId="77777777" w:rsidR="00402434" w:rsidRDefault="00402434" w:rsidP="008F1909">
            <w:pPr>
              <w:ind w:left="-108" w:right="-108" w:firstLine="108"/>
              <w:jc w:val="center"/>
            </w:pPr>
            <w:r>
              <w:t>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CD89990" w14:textId="77777777" w:rsidR="00402434" w:rsidRDefault="00402434" w:rsidP="008F1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C87E568" w14:textId="77777777" w:rsidR="00402434" w:rsidRDefault="00402434" w:rsidP="008F1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Pages/ Content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478942F" w14:textId="77777777" w:rsidR="00402434" w:rsidRDefault="00402434" w:rsidP="008F1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</w:t>
            </w:r>
          </w:p>
        </w:tc>
      </w:tr>
      <w:tr w:rsidR="00402434" w14:paraId="4BBC4A4A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171862DE" w14:textId="77777777" w:rsidR="00402434" w:rsidRDefault="00402434" w:rsidP="008F1909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D95950C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Quran/ </w:t>
            </w:r>
            <w:proofErr w:type="spellStart"/>
            <w:r>
              <w:t>Tajweed</w:t>
            </w:r>
            <w:proofErr w:type="spellEnd"/>
            <w:r>
              <w:t xml:space="preserve"> 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E83C242" w14:textId="4058781B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</w:t>
            </w:r>
            <w:proofErr w:type="spellEnd"/>
            <w:r>
              <w:t>: Ayat 19-26</w:t>
            </w:r>
          </w:p>
          <w:p w14:paraId="6FC009BB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Revise all Waqf rules 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5424E22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2D2C17C0" w14:textId="77777777" w:rsidTr="008F1909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17ACDDB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F37FD49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1FCB23D" w14:textId="72D365EF" w:rsidR="00402434" w:rsidRPr="00307FB8" w:rsidRDefault="00307FB8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307FB8">
              <w:rPr>
                <w:iCs/>
              </w:rPr>
              <w:t>Read pages 55-57 and do corresponding workbook pages!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64E8409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06D7BA52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F97E95C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1E02246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E8FA595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7D4">
              <w:rPr>
                <w:i/>
              </w:rPr>
              <w:t>Surah:</w:t>
            </w:r>
            <w:r>
              <w:t xml:space="preserve"> See student diary</w:t>
            </w:r>
          </w:p>
          <w:p w14:paraId="07D009EB" w14:textId="5D5EF538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47D4">
              <w:rPr>
                <w:i/>
              </w:rPr>
              <w:t>Duas</w:t>
            </w:r>
            <w:proofErr w:type="spellEnd"/>
            <w:r w:rsidRPr="003647D4">
              <w:rPr>
                <w:i/>
              </w:rPr>
              <w:t>:</w:t>
            </w:r>
            <w:r>
              <w:t xml:space="preserve"> </w:t>
            </w:r>
            <w:r w:rsidR="00307FB8">
              <w:t>revision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319261B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075C705D" w14:textId="77777777" w:rsidTr="008F19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1D138D78" w14:textId="77777777" w:rsidR="00402434" w:rsidRDefault="00402434" w:rsidP="008F1909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226F87B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Quran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C174FE3" w14:textId="0432B4EC" w:rsidR="00402434" w:rsidRDefault="00402434" w:rsidP="0040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</w:t>
            </w:r>
            <w:proofErr w:type="spellEnd"/>
            <w:r>
              <w:t xml:space="preserve">: Ayat </w:t>
            </w:r>
            <w:r>
              <w:t>27-34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560A310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623464A3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04F4135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B85422D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248B3D5" w14:textId="664975A2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7D4">
              <w:rPr>
                <w:i/>
              </w:rPr>
              <w:t>Hadith:</w:t>
            </w:r>
            <w:r>
              <w:t xml:space="preserve"> Revise </w:t>
            </w:r>
            <w:r w:rsidR="00307FB8">
              <w:t>hadeeth 1-5</w:t>
            </w:r>
            <w:r>
              <w:t xml:space="preserve">.  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A27C16D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133476E4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F05ACBE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7C09B3C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3103F10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Surah: See student diary</w:t>
            </w:r>
          </w:p>
          <w:p w14:paraId="015022BB" w14:textId="15DD3F6E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Duas</w:t>
            </w:r>
            <w:proofErr w:type="spellEnd"/>
            <w:r>
              <w:t xml:space="preserve">: </w:t>
            </w:r>
            <w:r w:rsidR="00307FB8">
              <w:t>revision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A511235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0A85C9DC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5EC1BC9A" w14:textId="77777777" w:rsidR="00402434" w:rsidRDefault="00402434" w:rsidP="008F1909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96D4D7D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Quran/ 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142A3AF" w14:textId="69C9B021" w:rsidR="00402434" w:rsidRDefault="00402434" w:rsidP="0040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</w:t>
            </w:r>
            <w:proofErr w:type="spellEnd"/>
            <w:r>
              <w:t xml:space="preserve">: Ayat </w:t>
            </w:r>
            <w:r>
              <w:t>35-42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48E19EF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22E53718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99DA874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054586F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ED1828C" w14:textId="523B792C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7D4">
              <w:rPr>
                <w:i/>
              </w:rPr>
              <w:t>Tarikh:</w:t>
            </w:r>
            <w:r>
              <w:t xml:space="preserve"> </w:t>
            </w:r>
            <w:r w:rsidR="00307FB8">
              <w:t xml:space="preserve">Read the chapter on Ottomans and do the corresponding workbook activity </w:t>
            </w:r>
            <w:r>
              <w:t xml:space="preserve"> </w:t>
            </w:r>
          </w:p>
          <w:p w14:paraId="468A2819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D312F02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69A9720C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E7F659D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86A2655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B4D4CBD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7D4">
              <w:rPr>
                <w:i/>
              </w:rPr>
              <w:t>Surah:</w:t>
            </w:r>
            <w:r>
              <w:t xml:space="preserve"> See student diary</w:t>
            </w:r>
          </w:p>
          <w:p w14:paraId="0F85E1E7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47D4">
              <w:rPr>
                <w:i/>
              </w:rPr>
              <w:t>Duas</w:t>
            </w:r>
            <w:proofErr w:type="spellEnd"/>
            <w:r w:rsidRPr="003647D4">
              <w:rPr>
                <w:i/>
              </w:rPr>
              <w:t>:</w:t>
            </w:r>
            <w:r>
              <w:t xml:space="preserve"> Revision of all C8 </w:t>
            </w:r>
            <w:proofErr w:type="spellStart"/>
            <w:r>
              <w:t>duas</w:t>
            </w:r>
            <w:proofErr w:type="spellEnd"/>
            <w:r>
              <w:t xml:space="preserve"> learnt. 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E381C7C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04B49D27" w14:textId="77777777" w:rsidTr="008F1909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24892E9F" w14:textId="77777777" w:rsidR="00402434" w:rsidRDefault="00402434" w:rsidP="008F1909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DCE51B1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Quran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F20DB87" w14:textId="0328E272" w:rsidR="00402434" w:rsidRDefault="00402434" w:rsidP="0040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</w:t>
            </w:r>
            <w:proofErr w:type="spellEnd"/>
            <w:r>
              <w:t xml:space="preserve">: Ayat </w:t>
            </w:r>
            <w:r>
              <w:t>43-49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A9296EC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78B0CEAB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FFD843D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BC6CBEF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48A7D5E" w14:textId="4FE8EA10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043">
              <w:rPr>
                <w:i/>
              </w:rPr>
              <w:t>Tarikh:</w:t>
            </w:r>
            <w:r>
              <w:t xml:space="preserve"> Using the course book </w:t>
            </w:r>
            <w:r w:rsidR="00C73CE6">
              <w:t xml:space="preserve">and your knowledge write an essay about the two great </w:t>
            </w:r>
            <w:proofErr w:type="spellStart"/>
            <w:r w:rsidR="00C73CE6">
              <w:t>sahabah</w:t>
            </w:r>
            <w:proofErr w:type="spellEnd"/>
            <w:r w:rsidR="00C73CE6">
              <w:t xml:space="preserve"> you have learnt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FF86E6A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25E49799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1F56132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D9E845F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548F5BF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Surah: See student diary</w:t>
            </w:r>
          </w:p>
          <w:p w14:paraId="4B0873EE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Duas</w:t>
            </w:r>
            <w:proofErr w:type="spellEnd"/>
            <w:r>
              <w:t xml:space="preserve">:  Revision of all C8 </w:t>
            </w:r>
            <w:proofErr w:type="spellStart"/>
            <w:r>
              <w:t>duas</w:t>
            </w:r>
            <w:proofErr w:type="spellEnd"/>
            <w:r>
              <w:t xml:space="preserve"> learnt.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E545F9C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653B1C5D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4D989DB3" w14:textId="77777777" w:rsidR="00402434" w:rsidRDefault="00402434" w:rsidP="008F1909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2E6C30D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Quran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3A26BD4" w14:textId="36221544" w:rsidR="00402434" w:rsidRDefault="00402434" w:rsidP="0040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</w:t>
            </w:r>
            <w:proofErr w:type="spellEnd"/>
            <w:r>
              <w:t xml:space="preserve">: Ayat </w:t>
            </w:r>
            <w:r>
              <w:t>50-59</w:t>
            </w:r>
          </w:p>
          <w:p w14:paraId="19D5C090" w14:textId="490F6CD8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8490B16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154D497C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7BBFFAB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24BFB77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7FAF4D8" w14:textId="2F24CFED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C581D">
              <w:rPr>
                <w:i/>
                <w:iCs/>
              </w:rPr>
              <w:t>Akhlaq</w:t>
            </w:r>
            <w:proofErr w:type="spellEnd"/>
            <w:r w:rsidRPr="00CC581D">
              <w:rPr>
                <w:i/>
                <w:iCs/>
              </w:rPr>
              <w:t>:</w:t>
            </w:r>
            <w:r>
              <w:t xml:space="preserve"> Topic </w:t>
            </w:r>
            <w:proofErr w:type="spellStart"/>
            <w:r w:rsidR="00C73CE6">
              <w:t>Tawakkul</w:t>
            </w:r>
            <w:proofErr w:type="spellEnd"/>
            <w:r w:rsidR="00C73CE6">
              <w:t xml:space="preserve"> read pages 216-219</w:t>
            </w:r>
          </w:p>
          <w:p w14:paraId="219002F9" w14:textId="4D3A9722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="00C73CE6">
              <w:t>the corresponding pages in workbook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CCED1A4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2F1D29CA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108E9C5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DFD0E98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025C9DD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Surah: See student diary</w:t>
            </w:r>
          </w:p>
          <w:p w14:paraId="54BE0BA9" w14:textId="66D283B5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Duas</w:t>
            </w:r>
            <w:proofErr w:type="spellEnd"/>
            <w:r>
              <w:t xml:space="preserve">:  </w:t>
            </w:r>
            <w:r w:rsidR="00C73CE6">
              <w:t>revision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9D22D36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D8F491" w14:textId="77777777" w:rsidR="00402434" w:rsidRPr="00BB748A" w:rsidRDefault="00402434" w:rsidP="00402434">
      <w:pPr>
        <w:framePr w:hSpace="180" w:wrap="around" w:vAnchor="text" w:hAnchor="page" w:x="569" w:y="10317"/>
        <w:suppressOverlap/>
        <w:rPr>
          <w:b/>
          <w:sz w:val="32"/>
        </w:rPr>
      </w:pPr>
      <w:r w:rsidRPr="00BB748A">
        <w:rPr>
          <w:b/>
          <w:sz w:val="32"/>
        </w:rPr>
        <w:t>Helpful Resources for students and parents</w:t>
      </w:r>
    </w:p>
    <w:p w14:paraId="7A2B0B68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pacing w:after="0" w:line="240" w:lineRule="auto"/>
        <w:suppressOverlap/>
      </w:pPr>
      <w:r>
        <w:t xml:space="preserve">Quran: https://en.muqri.com/ - Listen to every </w:t>
      </w:r>
      <w:proofErr w:type="spellStart"/>
      <w:r>
        <w:t>ayat</w:t>
      </w:r>
      <w:proofErr w:type="spellEnd"/>
      <w:r>
        <w:t xml:space="preserve">, whilst repeating them a set number of times to assist </w:t>
      </w:r>
      <w:proofErr w:type="gramStart"/>
      <w:r>
        <w:t>pronunciation..</w:t>
      </w:r>
      <w:proofErr w:type="gramEnd"/>
      <w:r>
        <w:t xml:space="preserve">  </w:t>
      </w:r>
    </w:p>
    <w:p w14:paraId="60617F7A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pacing w:after="0" w:line="240" w:lineRule="auto"/>
        <w:suppressOverlap/>
      </w:pPr>
      <w:r>
        <w:t>https://read.quranexplorer.com/ - Listen to and read the Quran on screen whilst following the translation.</w:t>
      </w:r>
    </w:p>
    <w:p w14:paraId="17645E57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pacing w:after="0" w:line="240" w:lineRule="auto"/>
        <w:suppressOverlap/>
      </w:pPr>
      <w:r>
        <w:t>https://iqraapp.com/ - Practice your pronunciation, with the app recognising the verses recited.</w:t>
      </w:r>
    </w:p>
    <w:p w14:paraId="0083DC1E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pacing w:after="0" w:line="240" w:lineRule="auto"/>
        <w:suppressOverlap/>
      </w:pPr>
      <w:r>
        <w:t xml:space="preserve">Islamic Curriculum: </w:t>
      </w:r>
      <w:hyperlink r:id="rId6" w:history="1">
        <w:r>
          <w:rPr>
            <w:rStyle w:val="Hyperlink"/>
          </w:rPr>
          <w:t>https://an-nasihah.com/teachers-forum/</w:t>
        </w:r>
      </w:hyperlink>
    </w:p>
    <w:p w14:paraId="5DA01A54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pacing w:after="0" w:line="240" w:lineRule="auto"/>
        <w:suppressOverlap/>
      </w:pPr>
      <w:r>
        <w:t xml:space="preserve">Please try and ensure your child takes out time to read Quran daily. Students should be able to recite the </w:t>
      </w:r>
      <w:proofErr w:type="spellStart"/>
      <w:r>
        <w:t>ayaat</w:t>
      </w:r>
      <w:proofErr w:type="spellEnd"/>
      <w:r>
        <w:t xml:space="preserve"> fluently with the correct </w:t>
      </w:r>
      <w:proofErr w:type="spellStart"/>
      <w:r>
        <w:t>Tajweed</w:t>
      </w:r>
      <w:proofErr w:type="spellEnd"/>
      <w:r>
        <w:t xml:space="preserve">. This may require at least 25-45 minutes of </w:t>
      </w:r>
      <w:proofErr w:type="gramStart"/>
      <w:r>
        <w:t>practice  Although</w:t>
      </w:r>
      <w:proofErr w:type="gramEnd"/>
      <w:r>
        <w:t xml:space="preserve"> no Quran target has been given for the Easter holidays, reciting Quran daily will not only help to improve their recitation  but bring Barakah (blessing) into the day.  </w:t>
      </w:r>
    </w:p>
    <w:p w14:paraId="621EE188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uppressOverlap/>
      </w:pPr>
      <w:r>
        <w:t xml:space="preserve">Weekly Individual Surah targets have been written in student’s planners. </w:t>
      </w:r>
    </w:p>
    <w:p w14:paraId="55BEFB9E" w14:textId="77777777" w:rsidR="00402434" w:rsidRPr="00221DF3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uppressOverlap/>
      </w:pPr>
      <w:r>
        <w:t>Please do not hesitate to contact us with any queries.</w:t>
      </w:r>
    </w:p>
    <w:p w14:paraId="00AE5605" w14:textId="1FCBC27E" w:rsidR="00402434" w:rsidRDefault="00402434"/>
    <w:p w14:paraId="2A1FFE7C" w14:textId="77777777" w:rsidR="00402434" w:rsidRDefault="00402434" w:rsidP="00402434">
      <w:pPr>
        <w:rPr>
          <w:sz w:val="12"/>
          <w:szCs w:val="12"/>
        </w:rPr>
      </w:pPr>
    </w:p>
    <w:p w14:paraId="2872B26A" w14:textId="711D60A3" w:rsidR="00402434" w:rsidRDefault="00402434" w:rsidP="00402434">
      <w:pPr>
        <w:rPr>
          <w:b/>
          <w:sz w:val="28"/>
        </w:rPr>
      </w:pPr>
    </w:p>
    <w:tbl>
      <w:tblPr>
        <w:tblStyle w:val="GridTable6Colorful-Accent31"/>
        <w:tblpPr w:leftFromText="180" w:rightFromText="180" w:vertAnchor="page" w:horzAnchor="margin" w:tblpY="2478"/>
        <w:tblW w:w="11160" w:type="dxa"/>
        <w:tblLayout w:type="fixed"/>
        <w:tblLook w:val="04A0" w:firstRow="1" w:lastRow="0" w:firstColumn="1" w:lastColumn="0" w:noHBand="0" w:noVBand="1"/>
      </w:tblPr>
      <w:tblGrid>
        <w:gridCol w:w="567"/>
        <w:gridCol w:w="1246"/>
        <w:gridCol w:w="8498"/>
        <w:gridCol w:w="849"/>
      </w:tblGrid>
      <w:tr w:rsidR="00402434" w14:paraId="4C825F1D" w14:textId="77777777" w:rsidTr="008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3335E67" w14:textId="77777777" w:rsidR="00402434" w:rsidRDefault="00402434" w:rsidP="008F1909">
            <w:pPr>
              <w:ind w:left="-108" w:right="-108" w:firstLine="108"/>
              <w:jc w:val="center"/>
            </w:pPr>
            <w:r>
              <w:t>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4B983B6" w14:textId="77777777" w:rsidR="00402434" w:rsidRDefault="00402434" w:rsidP="008F1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BFEC559" w14:textId="77777777" w:rsidR="00402434" w:rsidRDefault="00402434" w:rsidP="008F1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Pages/ Content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7E58DEC" w14:textId="77777777" w:rsidR="00402434" w:rsidRDefault="00402434" w:rsidP="008F1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</w:t>
            </w:r>
          </w:p>
        </w:tc>
      </w:tr>
      <w:tr w:rsidR="00402434" w14:paraId="3A83929D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4087C735" w14:textId="77777777" w:rsidR="00402434" w:rsidRDefault="00402434" w:rsidP="008F1909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3F216C5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Quran/ </w:t>
            </w:r>
            <w:proofErr w:type="spellStart"/>
            <w:r>
              <w:t>Tajweed</w:t>
            </w:r>
            <w:proofErr w:type="spellEnd"/>
            <w:r>
              <w:t xml:space="preserve"> 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1762A55" w14:textId="101EB192" w:rsidR="00402434" w:rsidRDefault="00402434" w:rsidP="0040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</w:t>
            </w:r>
            <w:proofErr w:type="spellEnd"/>
            <w:r>
              <w:t xml:space="preserve">: Ayat </w:t>
            </w:r>
            <w:r>
              <w:t>60-69</w:t>
            </w:r>
          </w:p>
          <w:p w14:paraId="2D9956BC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Revise all Waqf rules 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EA13BE4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68338EAC" w14:textId="77777777" w:rsidTr="008F1909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49C6361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E9D71FA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92A79AE" w14:textId="13A85817" w:rsidR="00402434" w:rsidRDefault="00307FB8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Read pages 58-60 and do corresponding workbook pages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D8AFDB3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5F2EFC3F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CF543BD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83468AE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DA08578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7D4">
              <w:rPr>
                <w:i/>
              </w:rPr>
              <w:t>Surah:</w:t>
            </w:r>
            <w:r>
              <w:t xml:space="preserve"> See student diary</w:t>
            </w:r>
          </w:p>
          <w:p w14:paraId="722D3784" w14:textId="0858700C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47D4">
              <w:rPr>
                <w:i/>
              </w:rPr>
              <w:t>Duas</w:t>
            </w:r>
            <w:proofErr w:type="spellEnd"/>
            <w:r w:rsidRPr="003647D4">
              <w:rPr>
                <w:i/>
              </w:rPr>
              <w:t>:</w:t>
            </w:r>
            <w:r>
              <w:t xml:space="preserve"> </w:t>
            </w:r>
            <w:r w:rsidR="00307FB8">
              <w:t xml:space="preserve">begin revision of all </w:t>
            </w:r>
            <w:proofErr w:type="spellStart"/>
            <w:r w:rsidR="00307FB8">
              <w:t>duas</w:t>
            </w:r>
            <w:proofErr w:type="spellEnd"/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BB7A482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0FC31DCC" w14:textId="77777777" w:rsidTr="008F19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288FE1BE" w14:textId="77777777" w:rsidR="00402434" w:rsidRDefault="00402434" w:rsidP="008F1909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2D3FC3B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Quran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98044D8" w14:textId="2B4455D0" w:rsidR="00402434" w:rsidRDefault="00402434" w:rsidP="0040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</w:t>
            </w:r>
            <w:proofErr w:type="spellEnd"/>
            <w:r>
              <w:t xml:space="preserve">: Ayat </w:t>
            </w:r>
            <w:r>
              <w:t>70-79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8DDCB0B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2A8FE741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B5AC272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3E2771D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2007C5C" w14:textId="556B48E1" w:rsidR="00307FB8" w:rsidRDefault="00402434" w:rsidP="0030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7D4">
              <w:rPr>
                <w:i/>
              </w:rPr>
              <w:t>Hadith:</w:t>
            </w:r>
            <w:r>
              <w:t xml:space="preserve"> R</w:t>
            </w:r>
            <w:r w:rsidR="00307FB8">
              <w:t>evision of hadeeth</w:t>
            </w:r>
            <w:r>
              <w:t xml:space="preserve"> </w:t>
            </w:r>
            <w:r w:rsidR="00C73CE6">
              <w:t>6-10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7AFB3C1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6E00E881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DA77111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BA98BD1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265A778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Surah: See student diary</w:t>
            </w:r>
          </w:p>
          <w:p w14:paraId="50D67891" w14:textId="7222000A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Duas</w:t>
            </w:r>
            <w:proofErr w:type="spellEnd"/>
            <w:r>
              <w:t xml:space="preserve">: </w:t>
            </w:r>
            <w:r w:rsidR="00C73CE6">
              <w:t>revision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EDC2193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65895ACA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33E4907B" w14:textId="77777777" w:rsidR="00402434" w:rsidRDefault="00402434" w:rsidP="008F1909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2877CA6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Quran/ 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2C5CE77" w14:textId="6350A703" w:rsidR="00402434" w:rsidRDefault="00402434" w:rsidP="0040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</w:t>
            </w:r>
            <w:proofErr w:type="spellEnd"/>
            <w:r>
              <w:t xml:space="preserve">: Ayat </w:t>
            </w:r>
            <w:r>
              <w:t>80-90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98E5CC1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14C8BC71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16CDFE8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8D6B008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F2BFA32" w14:textId="0664A412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7D4">
              <w:rPr>
                <w:i/>
              </w:rPr>
              <w:t>Tarikh:</w:t>
            </w:r>
            <w:r>
              <w:t xml:space="preserve"> </w:t>
            </w:r>
            <w:r w:rsidR="00C73CE6">
              <w:t>continue topic of Ottomans</w:t>
            </w:r>
          </w:p>
          <w:p w14:paraId="652A4174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11DF18F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23EDFDC7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3F1E515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1EE5303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EF361A5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7D4">
              <w:rPr>
                <w:i/>
              </w:rPr>
              <w:t>Surah:</w:t>
            </w:r>
            <w:r>
              <w:t xml:space="preserve"> See student diary</w:t>
            </w:r>
          </w:p>
          <w:p w14:paraId="69F5E2B0" w14:textId="5DF6E7CE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47D4">
              <w:rPr>
                <w:i/>
              </w:rPr>
              <w:t>Duas</w:t>
            </w:r>
            <w:proofErr w:type="spellEnd"/>
            <w:r w:rsidRPr="003647D4">
              <w:rPr>
                <w:i/>
              </w:rPr>
              <w:t>:</w:t>
            </w:r>
            <w:r>
              <w:t xml:space="preserve"> Revision 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9065B6C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42BA2A16" w14:textId="77777777" w:rsidTr="008F1909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7C2D6FF7" w14:textId="77777777" w:rsidR="00402434" w:rsidRDefault="00402434" w:rsidP="008F1909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62D4B2B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Quran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2A994F3" w14:textId="1DA85B87" w:rsidR="00402434" w:rsidRDefault="00402434" w:rsidP="0040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</w:t>
            </w:r>
            <w:proofErr w:type="spellEnd"/>
            <w:r>
              <w:t>: Aya</w:t>
            </w:r>
            <w:r>
              <w:t>t 91-97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EC41081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3608D27F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AED6654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07BAAA4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34E0E73" w14:textId="358202A2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043">
              <w:rPr>
                <w:i/>
              </w:rPr>
              <w:t>Tarikh:</w:t>
            </w:r>
            <w:r>
              <w:t xml:space="preserve"> </w:t>
            </w:r>
            <w:r w:rsidR="00C73CE6">
              <w:t xml:space="preserve">complete all workbook activities remaining on the topic of the </w:t>
            </w:r>
            <w:proofErr w:type="spellStart"/>
            <w:r w:rsidR="00C73CE6">
              <w:t>sahabah</w:t>
            </w:r>
            <w:proofErr w:type="spellEnd"/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48D2674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7561B3B2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B8023A0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DE365E0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7C8176C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Surah: See student diary</w:t>
            </w:r>
          </w:p>
          <w:p w14:paraId="423743EE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Duas</w:t>
            </w:r>
            <w:proofErr w:type="spellEnd"/>
            <w:r>
              <w:t xml:space="preserve">:  Revision of all C8 </w:t>
            </w:r>
            <w:proofErr w:type="spellStart"/>
            <w:r>
              <w:t>duas</w:t>
            </w:r>
            <w:proofErr w:type="spellEnd"/>
            <w:r>
              <w:t xml:space="preserve"> learnt.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D35D60E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19DF7C7A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extDirection w:val="btLr"/>
            <w:hideMark/>
          </w:tcPr>
          <w:p w14:paraId="4037A0FC" w14:textId="77777777" w:rsidR="00402434" w:rsidRDefault="00402434" w:rsidP="008F1909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127BDFD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Quran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2EAA5BA" w14:textId="187CAC84" w:rsidR="00402434" w:rsidRDefault="00402434" w:rsidP="0040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 </w:t>
            </w:r>
            <w:proofErr w:type="spellStart"/>
            <w:r>
              <w:t>Shuara</w:t>
            </w:r>
            <w:proofErr w:type="spellEnd"/>
            <w:r>
              <w:t xml:space="preserve">: Ayat </w:t>
            </w:r>
            <w:r>
              <w:t>98-108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EE4C828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34" w14:paraId="3017B9A4" w14:textId="77777777" w:rsidTr="008F190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DB714E9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3A9F826" w14:textId="77777777" w:rsidR="00402434" w:rsidRDefault="00402434" w:rsidP="008F1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AA1AAEA" w14:textId="125B1832" w:rsidR="00C73CE6" w:rsidRDefault="00402434" w:rsidP="00C73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C581D">
              <w:rPr>
                <w:i/>
                <w:iCs/>
              </w:rPr>
              <w:t>Akhlaq</w:t>
            </w:r>
            <w:proofErr w:type="spellEnd"/>
            <w:r w:rsidRPr="00CC581D">
              <w:rPr>
                <w:i/>
                <w:iCs/>
              </w:rPr>
              <w:t>:</w:t>
            </w:r>
            <w:r>
              <w:t xml:space="preserve"> Topic </w:t>
            </w:r>
            <w:proofErr w:type="spellStart"/>
            <w:r w:rsidR="00C73CE6">
              <w:t>Tawbah</w:t>
            </w:r>
            <w:proofErr w:type="spellEnd"/>
            <w:r w:rsidR="00C73CE6">
              <w:t xml:space="preserve"> read pages 220-229</w:t>
            </w:r>
          </w:p>
          <w:p w14:paraId="4BBC024A" w14:textId="3D15B977" w:rsidR="00C73CE6" w:rsidRDefault="00C73CE6" w:rsidP="00C73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Carry out the activities in the workbook</w:t>
            </w:r>
          </w:p>
          <w:p w14:paraId="77269611" w14:textId="57ABCF74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E57F9D2" w14:textId="77777777" w:rsidR="00402434" w:rsidRDefault="00402434" w:rsidP="008F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34" w14:paraId="657E2EAA" w14:textId="77777777" w:rsidTr="008F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939A5F1" w14:textId="77777777" w:rsidR="00402434" w:rsidRDefault="00402434" w:rsidP="008F1909"/>
        </w:tc>
        <w:tc>
          <w:tcPr>
            <w:tcW w:w="12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39FCE77" w14:textId="77777777" w:rsidR="00402434" w:rsidRDefault="00402434" w:rsidP="008F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8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4C082BF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Surah: See student diary</w:t>
            </w:r>
          </w:p>
          <w:p w14:paraId="5864B938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Duas</w:t>
            </w:r>
            <w:proofErr w:type="spellEnd"/>
            <w:r>
              <w:t>:  Revision of Pages 173 &amp;175</w:t>
            </w:r>
          </w:p>
        </w:tc>
        <w:tc>
          <w:tcPr>
            <w:tcW w:w="84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B227F66" w14:textId="77777777" w:rsidR="00402434" w:rsidRDefault="00402434" w:rsidP="008F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D11BF5" w14:textId="77777777" w:rsidR="00402434" w:rsidRPr="00BB748A" w:rsidRDefault="00402434" w:rsidP="00402434">
      <w:pPr>
        <w:framePr w:hSpace="180" w:wrap="around" w:vAnchor="text" w:hAnchor="page" w:x="569" w:y="10317"/>
        <w:suppressOverlap/>
        <w:rPr>
          <w:b/>
          <w:sz w:val="32"/>
        </w:rPr>
      </w:pPr>
      <w:r w:rsidRPr="00BB748A">
        <w:rPr>
          <w:b/>
          <w:sz w:val="32"/>
        </w:rPr>
        <w:t>Helpful Resources for students and parents</w:t>
      </w:r>
    </w:p>
    <w:p w14:paraId="552A4491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pacing w:after="0" w:line="240" w:lineRule="auto"/>
        <w:suppressOverlap/>
      </w:pPr>
      <w:r>
        <w:t xml:space="preserve">Quran: https://en.muqri.com/ - Listen to every </w:t>
      </w:r>
      <w:proofErr w:type="spellStart"/>
      <w:r>
        <w:t>ayat</w:t>
      </w:r>
      <w:proofErr w:type="spellEnd"/>
      <w:r>
        <w:t xml:space="preserve">, whilst repeating them a set number of times to assist </w:t>
      </w:r>
      <w:proofErr w:type="gramStart"/>
      <w:r>
        <w:t>pronunciation..</w:t>
      </w:r>
      <w:proofErr w:type="gramEnd"/>
      <w:r>
        <w:t xml:space="preserve">  </w:t>
      </w:r>
    </w:p>
    <w:p w14:paraId="51956237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pacing w:after="0" w:line="240" w:lineRule="auto"/>
        <w:suppressOverlap/>
      </w:pPr>
      <w:r>
        <w:t>https://read.quranexplorer.com/ - Listen to and read the Quran on screen whilst following the translation.</w:t>
      </w:r>
    </w:p>
    <w:p w14:paraId="6AE5B544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pacing w:after="0" w:line="240" w:lineRule="auto"/>
        <w:suppressOverlap/>
      </w:pPr>
      <w:r>
        <w:t>https://iqraapp.com/ - Practice your pronunciation, with the app recognising the verses recited.</w:t>
      </w:r>
    </w:p>
    <w:p w14:paraId="0967D104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pacing w:after="0" w:line="240" w:lineRule="auto"/>
        <w:suppressOverlap/>
      </w:pPr>
      <w:r>
        <w:t xml:space="preserve">Islamic Curriculum: </w:t>
      </w:r>
      <w:hyperlink r:id="rId7" w:history="1">
        <w:r>
          <w:rPr>
            <w:rStyle w:val="Hyperlink"/>
          </w:rPr>
          <w:t>https://an-nasihah.com/teachers-forum/</w:t>
        </w:r>
      </w:hyperlink>
    </w:p>
    <w:p w14:paraId="6ECA3BBA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pacing w:after="0" w:line="240" w:lineRule="auto"/>
        <w:suppressOverlap/>
      </w:pPr>
      <w:r>
        <w:t xml:space="preserve">Please try and ensure your child takes out time to read Quran daily. Students should be able to recite the </w:t>
      </w:r>
      <w:proofErr w:type="spellStart"/>
      <w:r>
        <w:t>ayaat</w:t>
      </w:r>
      <w:proofErr w:type="spellEnd"/>
      <w:r>
        <w:t xml:space="preserve"> fluently with the correct </w:t>
      </w:r>
      <w:proofErr w:type="spellStart"/>
      <w:r>
        <w:t>Tajweed</w:t>
      </w:r>
      <w:proofErr w:type="spellEnd"/>
      <w:r>
        <w:t xml:space="preserve">. This may require at least 25-45 minutes of </w:t>
      </w:r>
      <w:proofErr w:type="gramStart"/>
      <w:r>
        <w:t>practice  Although</w:t>
      </w:r>
      <w:proofErr w:type="gramEnd"/>
      <w:r>
        <w:t xml:space="preserve"> no Quran target has been given for the Easter holidays, reciting Quran daily will not only help to improve their recitation  but bring Barakah (blessing) into the day.  </w:t>
      </w:r>
    </w:p>
    <w:p w14:paraId="5F622E07" w14:textId="77777777" w:rsidR="00402434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uppressOverlap/>
      </w:pPr>
      <w:r>
        <w:t xml:space="preserve">Weekly Individual Surah targets have been written in student’s planners. </w:t>
      </w:r>
    </w:p>
    <w:p w14:paraId="548CAC44" w14:textId="77777777" w:rsidR="00402434" w:rsidRPr="00221DF3" w:rsidRDefault="00402434" w:rsidP="00402434">
      <w:pPr>
        <w:pStyle w:val="ListParagraph"/>
        <w:framePr w:hSpace="180" w:wrap="around" w:vAnchor="text" w:hAnchor="page" w:x="569" w:y="10317"/>
        <w:numPr>
          <w:ilvl w:val="0"/>
          <w:numId w:val="1"/>
        </w:numPr>
        <w:suppressOverlap/>
      </w:pPr>
      <w:r>
        <w:t>Please do not hesitate to contact us with any queries.</w:t>
      </w:r>
    </w:p>
    <w:p w14:paraId="1BBC17CE" w14:textId="77777777" w:rsidR="00C73CE6" w:rsidRDefault="00C73CE6" w:rsidP="00C73CE6">
      <w:pPr>
        <w:ind w:left="360"/>
      </w:pPr>
      <w:r w:rsidRPr="00C73CE6">
        <w:rPr>
          <w:b/>
          <w:sz w:val="28"/>
        </w:rPr>
        <w:t>Week Four: 11/05/2020</w:t>
      </w:r>
    </w:p>
    <w:p w14:paraId="66F1134B" w14:textId="77777777" w:rsidR="00402434" w:rsidRDefault="00402434"/>
    <w:sectPr w:rsidR="00402434" w:rsidSect="00A7683C">
      <w:headerReference w:type="default" r:id="rId8"/>
      <w:pgSz w:w="11906" w:h="16838"/>
      <w:pgMar w:top="549" w:right="720" w:bottom="720" w:left="567" w:header="26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23F7" w14:textId="77777777" w:rsidR="003647D4" w:rsidRDefault="00C73CE6" w:rsidP="00A7683C">
    <w:pPr>
      <w:tabs>
        <w:tab w:val="left" w:pos="720"/>
        <w:tab w:val="left" w:pos="4352"/>
        <w:tab w:val="center" w:pos="5309"/>
      </w:tabs>
    </w:pPr>
    <w:r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9CE551F" wp14:editId="1BA4377E">
              <wp:simplePos x="0" y="0"/>
              <wp:positionH relativeFrom="margin">
                <wp:posOffset>2065655</wp:posOffset>
              </wp:positionH>
              <wp:positionV relativeFrom="page">
                <wp:posOffset>400685</wp:posOffset>
              </wp:positionV>
              <wp:extent cx="2711450" cy="617855"/>
              <wp:effectExtent l="0" t="635" r="4445" b="635"/>
              <wp:wrapTight wrapText="bothSides">
                <wp:wrapPolygon edited="0">
                  <wp:start x="-76" y="0"/>
                  <wp:lineTo x="-76" y="21045"/>
                  <wp:lineTo x="21600" y="21045"/>
                  <wp:lineTo x="21600" y="0"/>
                  <wp:lineTo x="-76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617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AFDC8" w14:textId="77777777" w:rsidR="003647D4" w:rsidRPr="006347D0" w:rsidRDefault="00C73CE6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Study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E5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65pt;margin-top:31.55pt;width:213.5pt;height:48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" stroked="f">
              <v:textbox>
                <w:txbxContent>
                  <w:p w14:paraId="22EAFDC8" w14:textId="77777777" w:rsidR="003647D4" w:rsidRPr="006347D0" w:rsidRDefault="00C73CE6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Study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</w:p>
  <w:p w14:paraId="2518A98D" w14:textId="77777777" w:rsidR="003647D4" w:rsidRDefault="00C73CE6" w:rsidP="006347D0">
    <w:pPr>
      <w:pStyle w:val="Header"/>
    </w:pPr>
  </w:p>
  <w:p w14:paraId="3E2D5293" w14:textId="77777777" w:rsidR="003647D4" w:rsidRDefault="00C73CE6" w:rsidP="006347D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5F19D37" wp14:editId="2129028D">
              <wp:simplePos x="0" y="0"/>
              <wp:positionH relativeFrom="margin">
                <wp:posOffset>209550</wp:posOffset>
              </wp:positionH>
              <wp:positionV relativeFrom="paragraph">
                <wp:posOffset>152399</wp:posOffset>
              </wp:positionV>
              <wp:extent cx="614997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99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8D5A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6.5pt,12pt" to="50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" strokecolor="#9cc2e5 [1944]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64787"/>
    <w:multiLevelType w:val="hybridMultilevel"/>
    <w:tmpl w:val="8EB2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34"/>
    <w:rsid w:val="000759BA"/>
    <w:rsid w:val="00307FB8"/>
    <w:rsid w:val="00402434"/>
    <w:rsid w:val="00C73CE6"/>
    <w:rsid w:val="00ED4FD2"/>
    <w:rsid w:val="00F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DCC7"/>
  <w15:chartTrackingRefBased/>
  <w15:docId w15:val="{F64A4950-C149-49CD-AD5B-9D3D1A2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34"/>
  </w:style>
  <w:style w:type="paragraph" w:styleId="ListParagraph">
    <w:name w:val="List Paragraph"/>
    <w:basedOn w:val="Normal"/>
    <w:uiPriority w:val="34"/>
    <w:qFormat/>
    <w:rsid w:val="00402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434"/>
    <w:rPr>
      <w:color w:val="0000FF"/>
      <w:u w:val="single"/>
    </w:rPr>
  </w:style>
  <w:style w:type="table" w:customStyle="1" w:styleId="GridTable6Colorful-Accent31">
    <w:name w:val="Grid Table 6 Colorful - Accent 31"/>
    <w:basedOn w:val="TableNormal"/>
    <w:uiPriority w:val="51"/>
    <w:rsid w:val="004024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Aboo</dc:creator>
  <cp:keywords/>
  <dc:description/>
  <cp:lastModifiedBy>Yahya Aboo</cp:lastModifiedBy>
  <cp:revision>1</cp:revision>
  <dcterms:created xsi:type="dcterms:W3CDTF">2020-04-24T13:41:00Z</dcterms:created>
  <dcterms:modified xsi:type="dcterms:W3CDTF">2020-04-24T14:06:00Z</dcterms:modified>
</cp:coreProperties>
</file>